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《习近平新时代中国特色社会主义思想三十讲》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课件下载地址</w:t>
      </w:r>
    </w:p>
    <w:bookmarkEnd w:id="0"/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人民网下载地址链接：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"http://theory.people.com.cn/GB/40557/422414/index.html"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Fonts w:hint="eastAsia"/>
          <w:sz w:val="28"/>
          <w:szCs w:val="28"/>
          <w:lang w:eastAsia="zh-CN"/>
        </w:rPr>
        <w:t>http://theory.people.com.cn/GB/40557/422414/index.html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求是网下载地址链接：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"http://www.qstheory.cn/xjpsxkj/index.html"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Fonts w:hint="eastAsia"/>
          <w:sz w:val="28"/>
          <w:szCs w:val="28"/>
          <w:lang w:eastAsia="zh-CN"/>
        </w:rPr>
        <w:t>http://www.qstheory.cn/xjpsxkj/index.html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中国文明网下载地址链接：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"http://www.wenming.cn/specials/zxdj/xjp/30j/index.shtml?from=groupmessage"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Fonts w:hint="eastAsia"/>
          <w:sz w:val="28"/>
          <w:szCs w:val="28"/>
          <w:lang w:eastAsia="zh-CN"/>
        </w:rPr>
        <w:t>http://www.wenming.cn/specials/zxdj/xjp/30j/index.shtml?from=groupmessage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pPr>
        <w:ind w:firstLine="54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教育部网站下载地址链接：</w:t>
      </w:r>
    </w:p>
    <w:p>
      <w:pPr>
        <w:ind w:firstLine="54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http://www.moe.gov.cn/jyb_xwfb/xw_zt/moe_357/jyzt_2018n/2018_zt22_xjpsxkj/</w:t>
      </w:r>
    </w:p>
    <w:p>
      <w:pPr>
        <w:rPr>
          <w:rFonts w:hint="eastAsia"/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1355A"/>
    <w:rsid w:val="45E135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2018-12-21T08:16:00Z</dcterms:created>
  <dc:creator>月下莹子</dc:creator>
  <cp:lastModifiedBy>月下莹子</cp:lastModifiedBy>
  <dcterms:modified xsi:type="dcterms:W3CDTF">2018-12-21T08:17:26Z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